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55" w:rsidRDefault="00D20655">
      <w:pPr>
        <w:pStyle w:val="ConsPlusNormal"/>
        <w:jc w:val="both"/>
        <w:outlineLvl w:val="0"/>
      </w:pPr>
      <w:bookmarkStart w:id="0" w:name="_GoBack"/>
      <w:bookmarkEnd w:id="0"/>
    </w:p>
    <w:p w:rsidR="00D20655" w:rsidRDefault="00D20655">
      <w:pPr>
        <w:pStyle w:val="ConsPlusTitle"/>
        <w:jc w:val="center"/>
        <w:outlineLvl w:val="0"/>
      </w:pPr>
      <w:r>
        <w:t>ПРАВИТЕЛЬСТВО КАЛУЖСКОЙ ОБЛАСТИ</w:t>
      </w:r>
    </w:p>
    <w:p w:rsidR="00D20655" w:rsidRDefault="00D20655">
      <w:pPr>
        <w:pStyle w:val="ConsPlusTitle"/>
        <w:jc w:val="center"/>
      </w:pPr>
    </w:p>
    <w:p w:rsidR="00D20655" w:rsidRDefault="00D20655">
      <w:pPr>
        <w:pStyle w:val="ConsPlusTitle"/>
        <w:jc w:val="center"/>
      </w:pPr>
      <w:r>
        <w:t>ПОСТАНОВЛЕНИЕ</w:t>
      </w:r>
    </w:p>
    <w:p w:rsidR="00D20655" w:rsidRDefault="00D20655">
      <w:pPr>
        <w:pStyle w:val="ConsPlusTitle"/>
        <w:jc w:val="center"/>
      </w:pPr>
    </w:p>
    <w:p w:rsidR="00D20655" w:rsidRDefault="00D20655">
      <w:pPr>
        <w:pStyle w:val="ConsPlusTitle"/>
        <w:jc w:val="center"/>
      </w:pPr>
      <w:r>
        <w:t>22 июля 2003 г.                                   N 196</w:t>
      </w:r>
    </w:p>
    <w:p w:rsidR="00D20655" w:rsidRDefault="00D20655">
      <w:pPr>
        <w:pStyle w:val="ConsPlusTitle"/>
        <w:jc w:val="center"/>
      </w:pPr>
    </w:p>
    <w:p w:rsidR="00D20655" w:rsidRDefault="00D20655">
      <w:pPr>
        <w:pStyle w:val="ConsPlusTitle"/>
        <w:jc w:val="center"/>
      </w:pPr>
      <w:r>
        <w:t>ОБ УТВЕРЖДЕНИИ ПЕРЕЧНЯ ЛОМА И ОТХОДОВ ЦВЕТНЫХ</w:t>
      </w:r>
    </w:p>
    <w:p w:rsidR="00D20655" w:rsidRDefault="00D20655">
      <w:pPr>
        <w:pStyle w:val="ConsPlusTitle"/>
        <w:jc w:val="center"/>
      </w:pPr>
      <w:r>
        <w:t>МЕТАЛЛОВ, РАЗРЕШЕННЫХ ДЛЯ ПРИЕМА ОТ ФИЗИЧЕСКИХ ЛИЦ</w:t>
      </w:r>
    </w:p>
    <w:p w:rsidR="00D20655" w:rsidRDefault="00D20655">
      <w:pPr>
        <w:pStyle w:val="ConsPlusTitle"/>
        <w:jc w:val="center"/>
      </w:pPr>
      <w:r>
        <w:t>НА ТЕРРИТОРИИ КАЛУЖСКОЙ ОБЛАСТИ</w:t>
      </w:r>
    </w:p>
    <w:p w:rsidR="00D20655" w:rsidRDefault="00D20655">
      <w:pPr>
        <w:pStyle w:val="ConsPlusNormal"/>
        <w:jc w:val="center"/>
      </w:pPr>
    </w:p>
    <w:p w:rsidR="00D20655" w:rsidRDefault="00D20655">
      <w:pPr>
        <w:pStyle w:val="ConsPlusNormal"/>
      </w:pPr>
    </w:p>
    <w:p w:rsidR="00D20655" w:rsidRDefault="00D206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24.06.98 N 89-ФЗ "Об отходах производства и потребления" 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29.12.2000 N 169-ФЗ),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11.05.2001 N 370 "Об утверждении правил обращения с ломом и отходами цветных металлов и их отчуждения"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от 24.12.98 N 34-ОЗ "Об упорядочении деятельности по заготовке, переработке и реализации лома цветных и черных металлов на территории Калужской области" (в ред. законов области от 28.03.2000 N 2-ОЗ, от 20.12.2000 N 7-ОЗ, от 08.05.2003 N 204-ОЗ) Правительство Калужской области</w:t>
      </w:r>
    </w:p>
    <w:p w:rsidR="00D20655" w:rsidRDefault="00D20655">
      <w:pPr>
        <w:pStyle w:val="ConsPlusNormal"/>
        <w:ind w:firstLine="540"/>
        <w:jc w:val="both"/>
      </w:pPr>
      <w:r>
        <w:t>ПОСТАНОВЛЯЕТ:</w:t>
      </w:r>
    </w:p>
    <w:p w:rsidR="00D20655" w:rsidRDefault="00D20655">
      <w:pPr>
        <w:pStyle w:val="ConsPlusNormal"/>
      </w:pPr>
    </w:p>
    <w:p w:rsidR="00D20655" w:rsidRDefault="00D20655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лома и отходов цветных металлов, разрешенных для приема от физических лиц на территории Калужской области (прилагается).</w:t>
      </w:r>
    </w:p>
    <w:p w:rsidR="00D20655" w:rsidRDefault="00D20655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Губернатора области Бредихина Л.В.</w:t>
      </w:r>
    </w:p>
    <w:p w:rsidR="00D20655" w:rsidRDefault="00D20655">
      <w:pPr>
        <w:pStyle w:val="ConsPlusNormal"/>
      </w:pPr>
    </w:p>
    <w:p w:rsidR="00D20655" w:rsidRDefault="00D20655">
      <w:pPr>
        <w:pStyle w:val="ConsPlusNormal"/>
      </w:pPr>
    </w:p>
    <w:p w:rsidR="00D20655" w:rsidRDefault="00D20655">
      <w:pPr>
        <w:pStyle w:val="ConsPlusNormal"/>
        <w:jc w:val="right"/>
      </w:pPr>
      <w:r>
        <w:t>Губернатор области</w:t>
      </w:r>
    </w:p>
    <w:p w:rsidR="00D20655" w:rsidRDefault="00D20655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D20655" w:rsidRDefault="00D20655">
      <w:pPr>
        <w:pStyle w:val="ConsPlusNormal"/>
      </w:pPr>
    </w:p>
    <w:p w:rsidR="00D20655" w:rsidRDefault="00D20655">
      <w:pPr>
        <w:pStyle w:val="ConsPlusNormal"/>
      </w:pPr>
    </w:p>
    <w:p w:rsidR="00D20655" w:rsidRDefault="00D20655">
      <w:pPr>
        <w:pStyle w:val="ConsPlusNormal"/>
      </w:pPr>
    </w:p>
    <w:p w:rsidR="00D20655" w:rsidRDefault="00D20655">
      <w:pPr>
        <w:pStyle w:val="ConsPlusNormal"/>
        <w:jc w:val="right"/>
        <w:outlineLvl w:val="0"/>
      </w:pPr>
      <w:r>
        <w:t>Утвержден</w:t>
      </w:r>
    </w:p>
    <w:p w:rsidR="00D20655" w:rsidRDefault="00D20655">
      <w:pPr>
        <w:pStyle w:val="ConsPlusNormal"/>
        <w:jc w:val="right"/>
      </w:pPr>
      <w:r>
        <w:t>Постановлением</w:t>
      </w:r>
    </w:p>
    <w:p w:rsidR="00D20655" w:rsidRDefault="00D20655">
      <w:pPr>
        <w:pStyle w:val="ConsPlusNormal"/>
        <w:jc w:val="right"/>
      </w:pPr>
      <w:r>
        <w:t>Правительства Калужской области</w:t>
      </w:r>
    </w:p>
    <w:p w:rsidR="00D20655" w:rsidRDefault="00D20655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июля 2003 г. N 196</w:t>
      </w:r>
    </w:p>
    <w:p w:rsidR="00D20655" w:rsidRDefault="00D20655">
      <w:pPr>
        <w:pStyle w:val="ConsPlusNormal"/>
      </w:pPr>
    </w:p>
    <w:p w:rsidR="00D20655" w:rsidRDefault="00D20655">
      <w:pPr>
        <w:pStyle w:val="ConsPlusTitle"/>
        <w:jc w:val="center"/>
      </w:pPr>
      <w:bookmarkStart w:id="1" w:name="P29"/>
      <w:bookmarkEnd w:id="1"/>
      <w:r>
        <w:t>ПЕРЕЧЕНЬ</w:t>
      </w:r>
    </w:p>
    <w:p w:rsidR="00D20655" w:rsidRDefault="00D20655">
      <w:pPr>
        <w:pStyle w:val="ConsPlusTitle"/>
        <w:jc w:val="center"/>
      </w:pPr>
      <w:r>
        <w:t>ЛОМА И ОТХОДОВ ЦВЕТНЫХ МЕТАЛЛОВ, РАЗРЕШЕННЫХ</w:t>
      </w:r>
    </w:p>
    <w:p w:rsidR="00D20655" w:rsidRDefault="00D20655">
      <w:pPr>
        <w:pStyle w:val="ConsPlusTitle"/>
        <w:jc w:val="center"/>
      </w:pPr>
      <w:r>
        <w:t>ДЛЯ ПРИЕМА ОТ ФИЗИЧЕСКИХ ЛИЦ НА ТЕРРИТОРИИ</w:t>
      </w:r>
    </w:p>
    <w:p w:rsidR="00D20655" w:rsidRDefault="00D20655">
      <w:pPr>
        <w:pStyle w:val="ConsPlusTitle"/>
        <w:jc w:val="center"/>
      </w:pPr>
      <w:r>
        <w:t>КАЛУЖСКОЙ ОБЛАСТИ</w:t>
      </w:r>
    </w:p>
    <w:p w:rsidR="00D20655" w:rsidRDefault="00D20655">
      <w:pPr>
        <w:pStyle w:val="ConsPlusNormal"/>
      </w:pPr>
    </w:p>
    <w:p w:rsidR="00D20655" w:rsidRDefault="00D20655">
      <w:pPr>
        <w:pStyle w:val="ConsPlusNormal"/>
      </w:pPr>
    </w:p>
    <w:p w:rsidR="00D20655" w:rsidRDefault="00D20655">
      <w:pPr>
        <w:pStyle w:val="ConsPlusNormal"/>
        <w:ind w:firstLine="540"/>
        <w:jc w:val="both"/>
      </w:pPr>
      <w:r>
        <w:t>Детали и принадлежности мотоциклов, мотороллеров и велосипедов.</w:t>
      </w:r>
    </w:p>
    <w:p w:rsidR="00D20655" w:rsidRDefault="00D20655">
      <w:pPr>
        <w:pStyle w:val="ConsPlusNormal"/>
        <w:ind w:firstLine="540"/>
        <w:jc w:val="both"/>
      </w:pPr>
      <w:r>
        <w:t>Детали стиральных машин.</w:t>
      </w:r>
    </w:p>
    <w:p w:rsidR="00D20655" w:rsidRDefault="00D20655">
      <w:pPr>
        <w:pStyle w:val="ConsPlusNormal"/>
        <w:ind w:firstLine="540"/>
        <w:jc w:val="both"/>
      </w:pPr>
      <w:r>
        <w:t>Детали пылесосов.</w:t>
      </w:r>
    </w:p>
    <w:p w:rsidR="00D20655" w:rsidRDefault="00D20655">
      <w:pPr>
        <w:pStyle w:val="ConsPlusNormal"/>
        <w:ind w:firstLine="540"/>
        <w:jc w:val="both"/>
      </w:pPr>
      <w:r>
        <w:t>Детали газовых колонок.</w:t>
      </w:r>
    </w:p>
    <w:p w:rsidR="00D20655" w:rsidRDefault="00D20655">
      <w:pPr>
        <w:pStyle w:val="ConsPlusNormal"/>
        <w:ind w:firstLine="540"/>
        <w:jc w:val="both"/>
      </w:pPr>
      <w:r>
        <w:t>Детали и узлы легковых автомобилей.</w:t>
      </w:r>
    </w:p>
    <w:p w:rsidR="00D20655" w:rsidRDefault="00D20655">
      <w:pPr>
        <w:pStyle w:val="ConsPlusNormal"/>
        <w:ind w:firstLine="540"/>
        <w:jc w:val="both"/>
      </w:pPr>
      <w:r>
        <w:t>Запасные части и детали к аудио- и видеотехнике.</w:t>
      </w:r>
    </w:p>
    <w:p w:rsidR="00D20655" w:rsidRDefault="00D20655">
      <w:pPr>
        <w:pStyle w:val="ConsPlusNormal"/>
        <w:ind w:firstLine="540"/>
        <w:jc w:val="both"/>
      </w:pPr>
      <w:r>
        <w:t>Запасные части к бытовым холодильникам.</w:t>
      </w:r>
    </w:p>
    <w:p w:rsidR="00D20655" w:rsidRDefault="00D20655">
      <w:pPr>
        <w:pStyle w:val="ConsPlusNormal"/>
        <w:ind w:firstLine="540"/>
        <w:jc w:val="both"/>
      </w:pPr>
      <w:r>
        <w:t>Колпачки, тюбики и алюминиевая фольга для укупорки и упаковки всех видов продуктов и парфюмерных изделий.</w:t>
      </w:r>
    </w:p>
    <w:p w:rsidR="00D20655" w:rsidRDefault="00D20655">
      <w:pPr>
        <w:pStyle w:val="ConsPlusNormal"/>
        <w:ind w:firstLine="540"/>
        <w:jc w:val="both"/>
      </w:pPr>
      <w:r>
        <w:t>Лодки металлические.</w:t>
      </w:r>
    </w:p>
    <w:p w:rsidR="00D20655" w:rsidRDefault="00D20655">
      <w:pPr>
        <w:pStyle w:val="ConsPlusNormal"/>
        <w:ind w:firstLine="540"/>
        <w:jc w:val="both"/>
      </w:pPr>
      <w:r>
        <w:t>Лом консервной тары.</w:t>
      </w:r>
    </w:p>
    <w:p w:rsidR="00D20655" w:rsidRDefault="00D20655">
      <w:pPr>
        <w:pStyle w:val="ConsPlusNormal"/>
        <w:ind w:firstLine="540"/>
        <w:jc w:val="both"/>
      </w:pPr>
      <w:r>
        <w:lastRenderedPageBreak/>
        <w:t>Радиоприемники, радиолы и запчасти к ним.</w:t>
      </w:r>
    </w:p>
    <w:p w:rsidR="00D20655" w:rsidRDefault="00D20655">
      <w:pPr>
        <w:pStyle w:val="ConsPlusNormal"/>
        <w:ind w:firstLine="540"/>
        <w:jc w:val="both"/>
      </w:pPr>
      <w:r>
        <w:t>Телевизоры и запчасти к ним.</w:t>
      </w:r>
    </w:p>
    <w:p w:rsidR="00D20655" w:rsidRDefault="00D20655">
      <w:pPr>
        <w:pStyle w:val="ConsPlusNormal"/>
        <w:ind w:firstLine="540"/>
        <w:jc w:val="both"/>
      </w:pPr>
      <w:r>
        <w:t>Электродвигатели к бытовым приборам.</w:t>
      </w:r>
    </w:p>
    <w:p w:rsidR="00D20655" w:rsidRDefault="00D20655">
      <w:pPr>
        <w:pStyle w:val="ConsPlusNormal"/>
      </w:pPr>
    </w:p>
    <w:p w:rsidR="00D20655" w:rsidRDefault="00D20655">
      <w:pPr>
        <w:pStyle w:val="ConsPlusNormal"/>
      </w:pPr>
    </w:p>
    <w:p w:rsidR="00D20655" w:rsidRDefault="00D20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E4E" w:rsidRDefault="00D20655"/>
    <w:sectPr w:rsidR="00D84E4E" w:rsidSect="00E1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55"/>
    <w:rsid w:val="00D20655"/>
    <w:rsid w:val="00E7112F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7CF8-13F6-4520-86DF-0B793A5A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69C705C274092AFC7ACAEADBEF9BF585EE09EFD3F27F1AD7CBBD6DB0E0349E0A1F0EDA7B81C08539fA6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69C705C274092AFC64C7FCB7B195F08EB905ECD6FE214DD59AE863fB65G" TargetMode="External"/><Relationship Id="rId5" Type="http://schemas.openxmlformats.org/officeDocument/2006/relationships/hyperlink" Target="consultantplus://offline/ref=B7FD69C705C274092AFC64C7FCB7B195F18CB803EBD9A32B458C96EAf664G" TargetMode="External"/><Relationship Id="rId4" Type="http://schemas.openxmlformats.org/officeDocument/2006/relationships/hyperlink" Target="consultantplus://offline/ref=B7FD69C705C274092AFC64C7FCB7B195F08FB004ECD6FE214DD59AE863B5E864D61A514BD77A80C1f86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 Ольга Алексеевна</dc:creator>
  <cp:keywords/>
  <dc:description/>
  <cp:lastModifiedBy>Камбур Ольга Алексеевна</cp:lastModifiedBy>
  <cp:revision>1</cp:revision>
  <dcterms:created xsi:type="dcterms:W3CDTF">2017-05-18T06:58:00Z</dcterms:created>
  <dcterms:modified xsi:type="dcterms:W3CDTF">2017-05-18T07:00:00Z</dcterms:modified>
</cp:coreProperties>
</file>